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451F" w14:textId="77777777" w:rsidR="00874628" w:rsidRDefault="0047488F" w:rsidP="00874628">
      <w:pPr>
        <w:pStyle w:val="NormalWeb"/>
        <w:spacing w:before="0" w:beforeAutospacing="0" w:after="0" w:afterAutospacing="0"/>
        <w:textAlignment w:val="top"/>
        <w:rPr>
          <w:b/>
          <w:sz w:val="32"/>
          <w:szCs w:val="32"/>
        </w:rPr>
      </w:pPr>
      <w:r w:rsidRPr="00A820CB">
        <w:rPr>
          <w:noProof/>
          <w:sz w:val="20"/>
          <w:szCs w:val="20"/>
        </w:rPr>
        <w:drawing>
          <wp:inline distT="0" distB="0" distL="0" distR="0" wp14:anchorId="1FC82FBB" wp14:editId="5DDBEA87">
            <wp:extent cx="614881" cy="558800"/>
            <wp:effectExtent l="0" t="0" r="0" b="0"/>
            <wp:docPr id="2" name="Picture 2" descr="A blue map of Minnesota containing white numbers of other regions  and a red area representing the metro area, or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Region11_Logo_smallSize_ep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885" cy="556986"/>
                    </a:xfrm>
                    <a:prstGeom prst="rect">
                      <a:avLst/>
                    </a:prstGeom>
                  </pic:spPr>
                </pic:pic>
              </a:graphicData>
            </a:graphic>
          </wp:inline>
        </w:drawing>
      </w:r>
    </w:p>
    <w:p w14:paraId="37B16A30" w14:textId="77777777" w:rsidR="00874628" w:rsidRDefault="00874628" w:rsidP="00874628">
      <w:pPr>
        <w:pStyle w:val="NormalWeb"/>
        <w:spacing w:before="0" w:beforeAutospacing="0" w:after="0" w:afterAutospacing="0"/>
        <w:textAlignment w:val="top"/>
        <w:rPr>
          <w:b/>
          <w:sz w:val="32"/>
          <w:szCs w:val="32"/>
        </w:rPr>
      </w:pPr>
    </w:p>
    <w:p w14:paraId="2C43888F" w14:textId="77777777" w:rsidR="00874628" w:rsidRDefault="00874628" w:rsidP="00874628">
      <w:pPr>
        <w:pStyle w:val="NormalWeb"/>
        <w:spacing w:before="0" w:beforeAutospacing="0" w:after="0" w:afterAutospacing="0"/>
        <w:textAlignment w:val="top"/>
        <w:rPr>
          <w:b/>
          <w:sz w:val="32"/>
          <w:szCs w:val="32"/>
        </w:rPr>
      </w:pPr>
      <w:r>
        <w:rPr>
          <w:b/>
          <w:sz w:val="32"/>
          <w:szCs w:val="32"/>
        </w:rPr>
        <w:t xml:space="preserve"> Share S</w:t>
      </w:r>
      <w:r w:rsidR="00CE6500">
        <w:rPr>
          <w:b/>
          <w:sz w:val="32"/>
          <w:szCs w:val="32"/>
        </w:rPr>
        <w:t>hop Agenda</w:t>
      </w:r>
    </w:p>
    <w:p w14:paraId="35DA969D" w14:textId="77777777" w:rsidR="00874628" w:rsidRDefault="00874628" w:rsidP="00874628">
      <w:pPr>
        <w:pStyle w:val="NormalWeb"/>
        <w:spacing w:before="0" w:beforeAutospacing="0" w:after="0" w:afterAutospacing="0"/>
        <w:textAlignment w:val="top"/>
        <w:rPr>
          <w:b/>
          <w:sz w:val="32"/>
          <w:szCs w:val="32"/>
        </w:rPr>
      </w:pPr>
    </w:p>
    <w:p w14:paraId="1DD0D583" w14:textId="77777777" w:rsidR="00CE6500" w:rsidRPr="00874628" w:rsidRDefault="00874628" w:rsidP="00874628">
      <w:pPr>
        <w:pStyle w:val="NormalWeb"/>
        <w:spacing w:before="0" w:beforeAutospacing="0" w:after="0" w:afterAutospacing="0"/>
        <w:textAlignment w:val="top"/>
        <w:rPr>
          <w:rFonts w:ascii="Arial" w:hAnsi="Arial" w:cs="Arial"/>
          <w:color w:val="000000" w:themeColor="text1"/>
        </w:rPr>
      </w:pPr>
      <w:r>
        <w:rPr>
          <w:b/>
          <w:sz w:val="32"/>
          <w:szCs w:val="32"/>
        </w:rPr>
        <w:t xml:space="preserve"> </w:t>
      </w:r>
      <w:r w:rsidR="00CE6500">
        <w:rPr>
          <w:b/>
        </w:rPr>
        <w:t>Sponsored by Regional Low Incidence Projects-Region 11</w:t>
      </w:r>
    </w:p>
    <w:p w14:paraId="6F9BB936" w14:textId="77777777" w:rsidR="00874628" w:rsidRDefault="00874628" w:rsidP="00CE6500">
      <w:pPr>
        <w:rPr>
          <w:b/>
        </w:rPr>
      </w:pPr>
    </w:p>
    <w:p w14:paraId="441D366A" w14:textId="77777777" w:rsidR="00CE6500" w:rsidRDefault="007E6C0F" w:rsidP="00CE6500">
      <w:pPr>
        <w:rPr>
          <w:b/>
        </w:rPr>
      </w:pPr>
      <w:r>
        <w:rPr>
          <w:b/>
        </w:rPr>
        <w:t>October 9, 2018</w:t>
      </w:r>
    </w:p>
    <w:p w14:paraId="2FBD6CA1" w14:textId="77777777" w:rsidR="00874628" w:rsidRDefault="00874628" w:rsidP="00CE6500">
      <w:pPr>
        <w:rPr>
          <w:b/>
        </w:rPr>
      </w:pPr>
    </w:p>
    <w:p w14:paraId="10FD3A74" w14:textId="77777777" w:rsidR="00CE6500" w:rsidRDefault="00CE6500" w:rsidP="00CE6500">
      <w:pPr>
        <w:rPr>
          <w:b/>
        </w:rPr>
      </w:pPr>
      <w:r>
        <w:rPr>
          <w:b/>
        </w:rPr>
        <w:t>Metro ECSU, 2 Pine Tree Drive, Arden Hills, MN  55112</w:t>
      </w:r>
    </w:p>
    <w:p w14:paraId="5DB81F13" w14:textId="77777777" w:rsidR="00874628" w:rsidRDefault="00874628" w:rsidP="00CE6500">
      <w:pPr>
        <w:rPr>
          <w:b/>
        </w:rPr>
      </w:pPr>
    </w:p>
    <w:p w14:paraId="7B8CF8CF" w14:textId="77777777" w:rsidR="00CE6500" w:rsidRDefault="00CE6500" w:rsidP="00CE6500">
      <w:pPr>
        <w:rPr>
          <w:b/>
        </w:rPr>
      </w:pPr>
      <w:r>
        <w:rPr>
          <w:b/>
        </w:rPr>
        <w:t xml:space="preserve">4:00-6:00 pm.  </w:t>
      </w:r>
    </w:p>
    <w:p w14:paraId="6A322664" w14:textId="77777777" w:rsidR="00874628" w:rsidRDefault="00874628" w:rsidP="00CE6500">
      <w:pPr>
        <w:rPr>
          <w:b/>
        </w:rPr>
      </w:pPr>
    </w:p>
    <w:p w14:paraId="20F7BAA6" w14:textId="77777777" w:rsidR="00CE6500" w:rsidRDefault="00CE6500" w:rsidP="00CE6500">
      <w:pPr>
        <w:rPr>
          <w:b/>
        </w:rPr>
      </w:pPr>
      <w:r>
        <w:rPr>
          <w:b/>
        </w:rPr>
        <w:t xml:space="preserve">For:  </w:t>
      </w:r>
      <w:r w:rsidR="007E6C0F">
        <w:rPr>
          <w:b/>
        </w:rPr>
        <w:t>Minnesota Educational Interpreter Mentors</w:t>
      </w:r>
    </w:p>
    <w:p w14:paraId="5AC0307E" w14:textId="77777777" w:rsidR="00CE6500" w:rsidRDefault="00CE6500" w:rsidP="00CE6500">
      <w:pPr>
        <w:pStyle w:val="NormalWeb"/>
      </w:pPr>
      <w:r>
        <w:rPr>
          <w:b/>
        </w:rPr>
        <w:t xml:space="preserve">Workshop/Course Description: </w:t>
      </w:r>
      <w:r w:rsidR="007E6C0F" w:rsidRPr="007E6C0F">
        <w:t>This share shop will focus on an EIPA case study in which participants will review and analyze a set of</w:t>
      </w:r>
      <w:r w:rsidR="007E6C0F">
        <w:t xml:space="preserve"> EIPA results and will identify</w:t>
      </w:r>
      <w:r w:rsidR="007E6C0F" w:rsidRPr="007E6C0F">
        <w:t xml:space="preserve"> the areas of needed improvement. Participants will dialogue and share as to what resources, tools and activities would most effectively benefit the mentee in their test preparation.  Participants will leave with a "mock educational plan" in place for this specific set of EIPA results.  This share shop is also intended to be an avenue for sharing of the current status of the Minnesota K-12 Educational Interpreter Law and memos. There will be time for open discussion and question and answer to ensure understanding of the law and how it pertains to the non-certified staff as well as mentors and districts.  There will be updates on the proposed new EIPA testing, new sites for testing and information and resources will be shared on the changes so that all mentors in attendance will have the proper information to bring back to their staff and administrators to ensure compliance of the law.</w:t>
      </w:r>
    </w:p>
    <w:p w14:paraId="1A1148D6" w14:textId="77777777" w:rsidR="007E6C0F" w:rsidRPr="007E6C0F" w:rsidRDefault="007E6C0F" w:rsidP="00CE6500">
      <w:pPr>
        <w:pStyle w:val="NormalWeb"/>
        <w:rPr>
          <w:rFonts w:eastAsia="Times New Roman"/>
        </w:rPr>
      </w:pPr>
      <w:r w:rsidRPr="007E6C0F">
        <w:rPr>
          <w:b/>
        </w:rPr>
        <w:t xml:space="preserve">Instructor: </w:t>
      </w:r>
      <w:r w:rsidRPr="007E6C0F">
        <w:t xml:space="preserve">Melissa Barg (NIC, CI/CT, NAD IV) has been an educational interpreter for the past 29 years, mentor for the past 18 and VRS interpreter for 11 years.  Melissa is passionate about educating new graduates and being sure they are ready to step into the very important role of educational interpreter as well as equipping them with the tools necessary to attain certification.  Melissa has presented on many topics relevant to educational interpreting, EIPA testing, </w:t>
      </w:r>
      <w:r>
        <w:t>in</w:t>
      </w:r>
      <w:r w:rsidRPr="007E6C0F">
        <w:t>servicing, and being included as a part of the IEP team. She works in collaboration with the Minnesota Department of Education and the Metro ECSU on professional development for educational interpreters and was the 2014 Minnesota delegate to the first educational interpreter summit in Colorado.   In her spare time she loves to travel to where the ocean breezes avail and spending time with her 2 grand babies.</w:t>
      </w:r>
    </w:p>
    <w:p w14:paraId="24240546" w14:textId="77777777" w:rsidR="00CE6500" w:rsidRDefault="00CE6500" w:rsidP="00CE6500">
      <w:pPr>
        <w:pStyle w:val="NormalWeb"/>
        <w:rPr>
          <w:b/>
        </w:rPr>
      </w:pPr>
      <w:r>
        <w:rPr>
          <w:b/>
        </w:rPr>
        <w:t>Educational Objectives:</w:t>
      </w:r>
    </w:p>
    <w:p w14:paraId="14EB0581" w14:textId="77777777" w:rsidR="007E6C0F" w:rsidRDefault="007E6C0F" w:rsidP="007E6C0F">
      <w:pPr>
        <w:pStyle w:val="NormalWeb"/>
        <w:numPr>
          <w:ilvl w:val="0"/>
          <w:numId w:val="7"/>
        </w:numPr>
      </w:pPr>
      <w:r>
        <w:t>Define and discuss Minnesota K-12 Ed law/memos and dialogue for understanding of requirements.</w:t>
      </w:r>
    </w:p>
    <w:p w14:paraId="173EECC0" w14:textId="77777777" w:rsidR="007E6C0F" w:rsidRDefault="007E6C0F" w:rsidP="007E6C0F">
      <w:pPr>
        <w:pStyle w:val="NormalWeb"/>
        <w:numPr>
          <w:ilvl w:val="0"/>
          <w:numId w:val="7"/>
        </w:numPr>
      </w:pPr>
      <w:r>
        <w:lastRenderedPageBreak/>
        <w:t xml:space="preserve">Discuss for understanding the new EIPA testing sites, stimulus, and impacts on the mentors and mentees. </w:t>
      </w:r>
    </w:p>
    <w:p w14:paraId="640D2EC8" w14:textId="77777777" w:rsidR="007E6C0F" w:rsidRDefault="007E6C0F" w:rsidP="007E6C0F">
      <w:pPr>
        <w:pStyle w:val="NormalWeb"/>
        <w:numPr>
          <w:ilvl w:val="0"/>
          <w:numId w:val="7"/>
        </w:numPr>
      </w:pPr>
      <w:r>
        <w:t>Utilizing group discussion format participants will identify areas of needed improvement from the mock EIPA results.</w:t>
      </w:r>
    </w:p>
    <w:p w14:paraId="68C88EDD" w14:textId="77777777" w:rsidR="007E6C0F" w:rsidRDefault="007E6C0F" w:rsidP="007E6C0F">
      <w:pPr>
        <w:pStyle w:val="NormalWeb"/>
        <w:numPr>
          <w:ilvl w:val="0"/>
          <w:numId w:val="7"/>
        </w:numPr>
      </w:pPr>
      <w:r>
        <w:t>Design an applicable "mock educational plan" from the identified needs.</w:t>
      </w:r>
    </w:p>
    <w:p w14:paraId="711D96D0" w14:textId="77777777" w:rsidR="007E6C0F" w:rsidRDefault="007E6C0F" w:rsidP="007E6C0F">
      <w:pPr>
        <w:pStyle w:val="NormalWeb"/>
        <w:numPr>
          <w:ilvl w:val="0"/>
          <w:numId w:val="7"/>
        </w:numPr>
      </w:pPr>
      <w:r>
        <w:t>Dialogue as to relevant resources, activities and mentoring approaches to effectively address the areas of needed improvement.</w:t>
      </w:r>
    </w:p>
    <w:p w14:paraId="172FA44C" w14:textId="451DB930" w:rsidR="007E6C0F" w:rsidRPr="00507338" w:rsidRDefault="00874628" w:rsidP="007E6C0F">
      <w:pPr>
        <w:pStyle w:val="NormalWeb"/>
        <w:spacing w:before="0" w:beforeAutospacing="0" w:after="0" w:afterAutospacing="0"/>
        <w:textAlignment w:val="top"/>
      </w:pPr>
      <w:r w:rsidRPr="007E6C0F">
        <w:rPr>
          <w:b/>
          <w:color w:val="000000" w:themeColor="text1"/>
        </w:rPr>
        <w:t>Program Questions:</w:t>
      </w:r>
      <w:r w:rsidR="00507338">
        <w:rPr>
          <w:b/>
          <w:color w:val="000000" w:themeColor="text1"/>
        </w:rPr>
        <w:t xml:space="preserve"> </w:t>
      </w:r>
      <w:r w:rsidR="00507338">
        <w:rPr>
          <w:color w:val="000000" w:themeColor="text1"/>
        </w:rPr>
        <w:t xml:space="preserve">Kayna Plaisted </w:t>
      </w:r>
      <w:hyperlink r:id="rId9" w:history="1">
        <w:r w:rsidR="00507338" w:rsidRPr="000372E6">
          <w:rPr>
            <w:rStyle w:val="Hyperlink"/>
          </w:rPr>
          <w:t>kayna.plaisted@metroecsu.org</w:t>
        </w:r>
      </w:hyperlink>
      <w:r w:rsidR="00507338">
        <w:rPr>
          <w:color w:val="000000" w:themeColor="text1"/>
        </w:rPr>
        <w:t xml:space="preserve"> </w:t>
      </w:r>
      <w:bookmarkStart w:id="0" w:name="_GoBack"/>
      <w:bookmarkEnd w:id="0"/>
    </w:p>
    <w:p w14:paraId="19BEBF78" w14:textId="77777777" w:rsidR="00874628" w:rsidRPr="007E6C0F" w:rsidRDefault="00874628" w:rsidP="00A820CB">
      <w:pPr>
        <w:pStyle w:val="NormalWeb"/>
        <w:spacing w:before="0" w:beforeAutospacing="0" w:after="0" w:afterAutospacing="0"/>
        <w:textAlignment w:val="top"/>
        <w:rPr>
          <w:color w:val="632423" w:themeColor="accent2" w:themeShade="80"/>
        </w:rPr>
      </w:pPr>
    </w:p>
    <w:p w14:paraId="45C4197D" w14:textId="77777777" w:rsidR="00A820CB" w:rsidRPr="007E6C0F" w:rsidRDefault="00A820CB" w:rsidP="00A820CB">
      <w:pPr>
        <w:pStyle w:val="NormalWeb"/>
        <w:spacing w:before="0" w:beforeAutospacing="0" w:after="0" w:afterAutospacing="0"/>
        <w:textAlignment w:val="top"/>
      </w:pPr>
      <w:r w:rsidRPr="007E6C0F">
        <w:rPr>
          <w:b/>
          <w:color w:val="000000" w:themeColor="text1"/>
        </w:rPr>
        <w:t xml:space="preserve">Registration Questions: </w:t>
      </w:r>
      <w:r w:rsidR="007E6C0F" w:rsidRPr="007E6C0F">
        <w:rPr>
          <w:color w:val="000000" w:themeColor="text1"/>
        </w:rPr>
        <w:t>Gail Jankowski</w:t>
      </w:r>
      <w:r w:rsidR="007E6C0F">
        <w:rPr>
          <w:color w:val="000000" w:themeColor="text1"/>
        </w:rPr>
        <w:t xml:space="preserve"> </w:t>
      </w:r>
      <w:hyperlink r:id="rId10" w:history="1">
        <w:r w:rsidR="007E6C0F" w:rsidRPr="00E868B1">
          <w:rPr>
            <w:rStyle w:val="Hyperlink"/>
          </w:rPr>
          <w:t>gail.jankowski@metroecsu.org</w:t>
        </w:r>
      </w:hyperlink>
      <w:r w:rsidR="007E6C0F">
        <w:rPr>
          <w:color w:val="000000" w:themeColor="text1"/>
        </w:rPr>
        <w:t xml:space="preserve"> </w:t>
      </w:r>
    </w:p>
    <w:p w14:paraId="0F12A169" w14:textId="77777777" w:rsidR="00A820CB" w:rsidRPr="007E6C0F" w:rsidRDefault="00A820CB" w:rsidP="00A820CB">
      <w:pPr>
        <w:rPr>
          <w:rFonts w:cs="Arial"/>
          <w:sz w:val="24"/>
          <w:szCs w:val="24"/>
        </w:rPr>
      </w:pPr>
    </w:p>
    <w:p w14:paraId="58C6FA2E" w14:textId="77777777" w:rsidR="007F1B09" w:rsidRPr="007E6C0F" w:rsidRDefault="007F1B09" w:rsidP="00874628">
      <w:pPr>
        <w:rPr>
          <w:rFonts w:ascii="Times New Roman" w:hAnsi="Times New Roman" w:cs="Times New Roman"/>
          <w:b/>
          <w:i/>
          <w:sz w:val="24"/>
          <w:szCs w:val="24"/>
        </w:rPr>
      </w:pPr>
      <w:r w:rsidRPr="007E6C0F">
        <w:rPr>
          <w:rFonts w:ascii="Times New Roman" w:hAnsi="Times New Roman" w:cs="Times New Roman"/>
          <w:b/>
          <w:i/>
          <w:sz w:val="24"/>
          <w:szCs w:val="24"/>
        </w:rPr>
        <w:t>This initiative is made possible in whole with a grant from the Minnesota Department of Education using federal funding, CFDA 84.027A, Special Education – Grants to States.</w:t>
      </w:r>
    </w:p>
    <w:p w14:paraId="6478AA06" w14:textId="77777777" w:rsidR="007F1B09" w:rsidRPr="007E6C0F" w:rsidRDefault="007F1B09" w:rsidP="007F1B09">
      <w:pPr>
        <w:ind w:firstLine="90"/>
        <w:rPr>
          <w:rFonts w:ascii="Times New Roman" w:hAnsi="Times New Roman" w:cs="Times New Roman"/>
          <w:b/>
          <w:i/>
          <w:sz w:val="24"/>
          <w:szCs w:val="24"/>
        </w:rPr>
      </w:pPr>
    </w:p>
    <w:p w14:paraId="041F96ED" w14:textId="77777777" w:rsidR="007F1B09" w:rsidRPr="007E6C0F" w:rsidRDefault="007F1B09" w:rsidP="007F1B09">
      <w:pPr>
        <w:ind w:firstLine="90"/>
        <w:rPr>
          <w:rFonts w:ascii="Times New Roman" w:hAnsi="Times New Roman" w:cs="Times New Roman"/>
          <w:sz w:val="24"/>
          <w:szCs w:val="24"/>
        </w:rPr>
      </w:pPr>
      <w:r w:rsidRPr="007E6C0F">
        <w:rPr>
          <w:rFonts w:ascii="Times New Roman" w:hAnsi="Times New Roman" w:cs="Times New Roman"/>
          <w:b/>
          <w:i/>
          <w:sz w:val="24"/>
          <w:szCs w:val="24"/>
        </w:rPr>
        <w:t>This event does not necessarily represent the policy of the federal Department of Education or the state Department of Education.  You should not assume endorsement by the federal or state government.</w:t>
      </w:r>
    </w:p>
    <w:p w14:paraId="4AEDC768" w14:textId="77777777" w:rsidR="00630DB4" w:rsidRDefault="00630DB4" w:rsidP="00B34F46">
      <w:pPr>
        <w:rPr>
          <w:rFonts w:cs="Arial"/>
          <w:i/>
          <w:iCs/>
          <w:color w:val="000000" w:themeColor="text1"/>
          <w:sz w:val="18"/>
          <w:szCs w:val="18"/>
        </w:rPr>
      </w:pPr>
    </w:p>
    <w:p w14:paraId="1F07BB4C" w14:textId="77777777" w:rsidR="00577C90" w:rsidRDefault="00577C90" w:rsidP="00B34F46">
      <w:pPr>
        <w:rPr>
          <w:rFonts w:cs="Arial"/>
          <w:i/>
          <w:iCs/>
          <w:color w:val="000000" w:themeColor="text1"/>
          <w:sz w:val="24"/>
          <w:szCs w:val="24"/>
        </w:rPr>
      </w:pPr>
    </w:p>
    <w:p w14:paraId="06A91646" w14:textId="77777777" w:rsidR="00577C90" w:rsidRPr="00630DB4" w:rsidRDefault="00577C90" w:rsidP="00B34F46">
      <w:pPr>
        <w:rPr>
          <w:rFonts w:cs="Arial"/>
          <w:i/>
          <w:color w:val="000000" w:themeColor="text1"/>
          <w:sz w:val="24"/>
          <w:szCs w:val="24"/>
        </w:rPr>
      </w:pPr>
      <w:r>
        <w:rPr>
          <w:rFonts w:ascii="Arial Narrow" w:hAnsi="Arial Narrow" w:cs="Arial"/>
          <w:noProof/>
          <w:color w:val="B5121B"/>
          <w:kern w:val="24"/>
        </w:rPr>
        <w:drawing>
          <wp:inline distT="0" distB="0" distL="0" distR="0" wp14:anchorId="58C135D4" wp14:editId="073AD85E">
            <wp:extent cx="551145" cy="551145"/>
            <wp:effectExtent l="0" t="0" r="1905" b="1905"/>
            <wp:docPr id="4" name="Picture 4" descr="Certification Maintenance Program Registry of Interpreters for the Deaf,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SMSPGCFP01\Users\dolly.carr\Documents\2015-2016\2015-16 workshops_meetings\CMP Logo - 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111" cy="551111"/>
                    </a:xfrm>
                    <a:prstGeom prst="rect">
                      <a:avLst/>
                    </a:prstGeom>
                    <a:noFill/>
                    <a:ln>
                      <a:noFill/>
                    </a:ln>
                  </pic:spPr>
                </pic:pic>
              </a:graphicData>
            </a:graphic>
          </wp:inline>
        </w:drawing>
      </w:r>
      <w:r>
        <w:rPr>
          <w:rFonts w:cs="Arial"/>
          <w:i/>
          <w:color w:val="000000" w:themeColor="text1"/>
          <w:sz w:val="24"/>
          <w:szCs w:val="24"/>
        </w:rPr>
        <w:t xml:space="preserve">  </w:t>
      </w:r>
      <w:r>
        <w:rPr>
          <w:rFonts w:ascii="Arial Narrow" w:hAnsi="Arial Narrow" w:cs="Arial"/>
          <w:noProof/>
          <w:color w:val="B5121B"/>
          <w:kern w:val="24"/>
        </w:rPr>
        <w:drawing>
          <wp:inline distT="0" distB="0" distL="0" distR="0" wp14:anchorId="778B3329" wp14:editId="3236A1C2">
            <wp:extent cx="914400" cy="239786"/>
            <wp:effectExtent l="0" t="0" r="0" b="8255"/>
            <wp:docPr id="3" name="Picture 3" descr="Associate Continuing Education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SMSPGCFP01\Users\dolly.carr\Documents\2015-2016\2015-16 workshops_meetings\ACET Logo - 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628" cy="240108"/>
                    </a:xfrm>
                    <a:prstGeom prst="rect">
                      <a:avLst/>
                    </a:prstGeom>
                    <a:noFill/>
                    <a:ln>
                      <a:noFill/>
                    </a:ln>
                  </pic:spPr>
                </pic:pic>
              </a:graphicData>
            </a:graphic>
          </wp:inline>
        </w:drawing>
      </w:r>
    </w:p>
    <w:sectPr w:rsidR="00577C90" w:rsidRPr="00630DB4" w:rsidSect="007E6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6A6E" w14:textId="77777777" w:rsidR="00730DA6" w:rsidRDefault="00730DA6" w:rsidP="00556BAF">
      <w:r>
        <w:separator/>
      </w:r>
    </w:p>
  </w:endnote>
  <w:endnote w:type="continuationSeparator" w:id="0">
    <w:p w14:paraId="69AC6B17" w14:textId="77777777" w:rsidR="00730DA6" w:rsidRDefault="00730DA6" w:rsidP="005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5EAC" w14:textId="77777777" w:rsidR="00730DA6" w:rsidRDefault="00730DA6" w:rsidP="00556BAF">
      <w:r>
        <w:separator/>
      </w:r>
    </w:p>
  </w:footnote>
  <w:footnote w:type="continuationSeparator" w:id="0">
    <w:p w14:paraId="33704E00" w14:textId="77777777" w:rsidR="00730DA6" w:rsidRDefault="00730DA6" w:rsidP="00556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741"/>
    <w:multiLevelType w:val="hybridMultilevel"/>
    <w:tmpl w:val="7390E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EC3AFD"/>
    <w:multiLevelType w:val="hybridMultilevel"/>
    <w:tmpl w:val="6D9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76F2B"/>
    <w:multiLevelType w:val="hybridMultilevel"/>
    <w:tmpl w:val="3936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A2B77"/>
    <w:multiLevelType w:val="hybridMultilevel"/>
    <w:tmpl w:val="82E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663A0"/>
    <w:multiLevelType w:val="hybridMultilevel"/>
    <w:tmpl w:val="5C50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970E9"/>
    <w:multiLevelType w:val="hybridMultilevel"/>
    <w:tmpl w:val="0A920576"/>
    <w:lvl w:ilvl="0" w:tplc="7DD24DC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F9"/>
    <w:rsid w:val="00034CFF"/>
    <w:rsid w:val="00046774"/>
    <w:rsid w:val="00052C21"/>
    <w:rsid w:val="000A5939"/>
    <w:rsid w:val="000B2811"/>
    <w:rsid w:val="000B5704"/>
    <w:rsid w:val="000F407A"/>
    <w:rsid w:val="000F6035"/>
    <w:rsid w:val="0010671D"/>
    <w:rsid w:val="0011084D"/>
    <w:rsid w:val="001A1364"/>
    <w:rsid w:val="001B4EE9"/>
    <w:rsid w:val="001C2F35"/>
    <w:rsid w:val="001D60C9"/>
    <w:rsid w:val="001F2B93"/>
    <w:rsid w:val="001F3237"/>
    <w:rsid w:val="001F49A1"/>
    <w:rsid w:val="00212038"/>
    <w:rsid w:val="00217C76"/>
    <w:rsid w:val="00285E08"/>
    <w:rsid w:val="002C0AAF"/>
    <w:rsid w:val="002E2176"/>
    <w:rsid w:val="002F64DE"/>
    <w:rsid w:val="00317639"/>
    <w:rsid w:val="003313F9"/>
    <w:rsid w:val="00350A40"/>
    <w:rsid w:val="00375858"/>
    <w:rsid w:val="003921EA"/>
    <w:rsid w:val="003C464B"/>
    <w:rsid w:val="00413D92"/>
    <w:rsid w:val="00432BCB"/>
    <w:rsid w:val="004577C9"/>
    <w:rsid w:val="0047488F"/>
    <w:rsid w:val="004759A1"/>
    <w:rsid w:val="004C3002"/>
    <w:rsid w:val="004C7C36"/>
    <w:rsid w:val="004F15B1"/>
    <w:rsid w:val="005006D1"/>
    <w:rsid w:val="00507338"/>
    <w:rsid w:val="00556BAF"/>
    <w:rsid w:val="00577C90"/>
    <w:rsid w:val="005B431B"/>
    <w:rsid w:val="005E638C"/>
    <w:rsid w:val="00630DB4"/>
    <w:rsid w:val="0064708E"/>
    <w:rsid w:val="00647CFC"/>
    <w:rsid w:val="00673A86"/>
    <w:rsid w:val="006A27B4"/>
    <w:rsid w:val="00730DA6"/>
    <w:rsid w:val="007731C8"/>
    <w:rsid w:val="007950AA"/>
    <w:rsid w:val="00795765"/>
    <w:rsid w:val="007E6C0F"/>
    <w:rsid w:val="007F1B09"/>
    <w:rsid w:val="007F4E13"/>
    <w:rsid w:val="008229E3"/>
    <w:rsid w:val="00865363"/>
    <w:rsid w:val="00874628"/>
    <w:rsid w:val="00881C7B"/>
    <w:rsid w:val="00887D41"/>
    <w:rsid w:val="00893D10"/>
    <w:rsid w:val="008A0FCF"/>
    <w:rsid w:val="008B773E"/>
    <w:rsid w:val="008E2A17"/>
    <w:rsid w:val="00912408"/>
    <w:rsid w:val="009227C4"/>
    <w:rsid w:val="0098061F"/>
    <w:rsid w:val="009A2A6D"/>
    <w:rsid w:val="00A353C0"/>
    <w:rsid w:val="00A3540B"/>
    <w:rsid w:val="00A548F5"/>
    <w:rsid w:val="00A758C7"/>
    <w:rsid w:val="00A8130E"/>
    <w:rsid w:val="00A820CB"/>
    <w:rsid w:val="00A861D1"/>
    <w:rsid w:val="00A941DD"/>
    <w:rsid w:val="00A97126"/>
    <w:rsid w:val="00AA4D2E"/>
    <w:rsid w:val="00AA598C"/>
    <w:rsid w:val="00AB7FB1"/>
    <w:rsid w:val="00B112DA"/>
    <w:rsid w:val="00B204EE"/>
    <w:rsid w:val="00B24288"/>
    <w:rsid w:val="00B34F46"/>
    <w:rsid w:val="00B75E58"/>
    <w:rsid w:val="00B77532"/>
    <w:rsid w:val="00B91394"/>
    <w:rsid w:val="00BB3F9E"/>
    <w:rsid w:val="00C04190"/>
    <w:rsid w:val="00C11A68"/>
    <w:rsid w:val="00C46983"/>
    <w:rsid w:val="00C530E0"/>
    <w:rsid w:val="00C7516D"/>
    <w:rsid w:val="00C826F4"/>
    <w:rsid w:val="00CB3A3F"/>
    <w:rsid w:val="00CE6500"/>
    <w:rsid w:val="00D04DEF"/>
    <w:rsid w:val="00D15D15"/>
    <w:rsid w:val="00DD4440"/>
    <w:rsid w:val="00DE50B4"/>
    <w:rsid w:val="00E14143"/>
    <w:rsid w:val="00E3594A"/>
    <w:rsid w:val="00E43139"/>
    <w:rsid w:val="00E43FCE"/>
    <w:rsid w:val="00E441C0"/>
    <w:rsid w:val="00E5297E"/>
    <w:rsid w:val="00E62851"/>
    <w:rsid w:val="00EA1E27"/>
    <w:rsid w:val="00EF2116"/>
    <w:rsid w:val="00F13C5C"/>
    <w:rsid w:val="00F15961"/>
    <w:rsid w:val="00F30B31"/>
    <w:rsid w:val="00F41C6C"/>
    <w:rsid w:val="00F44E06"/>
    <w:rsid w:val="00F64D27"/>
    <w:rsid w:val="00FA61E1"/>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F1442B"/>
  <w15:docId w15:val="{123C0EDE-AA9C-478C-8492-E66C7246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56BAF"/>
    <w:pPr>
      <w:tabs>
        <w:tab w:val="center" w:pos="4680"/>
        <w:tab w:val="right" w:pos="9360"/>
      </w:tabs>
    </w:pPr>
  </w:style>
  <w:style w:type="character" w:customStyle="1" w:styleId="HeaderChar">
    <w:name w:val="Header Char"/>
    <w:basedOn w:val="DefaultParagraphFont"/>
    <w:link w:val="Header"/>
    <w:uiPriority w:val="99"/>
    <w:rsid w:val="00556BAF"/>
  </w:style>
  <w:style w:type="paragraph" w:styleId="Footer">
    <w:name w:val="footer"/>
    <w:basedOn w:val="Normal"/>
    <w:link w:val="FooterChar"/>
    <w:uiPriority w:val="99"/>
    <w:unhideWhenUsed/>
    <w:rsid w:val="00556BAF"/>
    <w:pPr>
      <w:tabs>
        <w:tab w:val="center" w:pos="4680"/>
        <w:tab w:val="right" w:pos="9360"/>
      </w:tabs>
    </w:pPr>
  </w:style>
  <w:style w:type="character" w:customStyle="1" w:styleId="FooterChar">
    <w:name w:val="Footer Char"/>
    <w:basedOn w:val="DefaultParagraphFont"/>
    <w:link w:val="Footer"/>
    <w:uiPriority w:val="99"/>
    <w:rsid w:val="00556BAF"/>
  </w:style>
  <w:style w:type="character" w:styleId="Emphasis">
    <w:name w:val="Emphasis"/>
    <w:uiPriority w:val="20"/>
    <w:qFormat/>
    <w:rsid w:val="00AA598C"/>
    <w:rPr>
      <w:i/>
      <w:iCs/>
    </w:rPr>
  </w:style>
  <w:style w:type="paragraph" w:styleId="ListParagraph">
    <w:name w:val="List Paragraph"/>
    <w:basedOn w:val="Normal"/>
    <w:uiPriority w:val="34"/>
    <w:qFormat/>
    <w:rsid w:val="003921EA"/>
    <w:pPr>
      <w:ind w:left="720"/>
      <w:contextualSpacing/>
    </w:pPr>
  </w:style>
  <w:style w:type="character" w:styleId="UnresolvedMention">
    <w:name w:val="Unresolved Mention"/>
    <w:basedOn w:val="DefaultParagraphFont"/>
    <w:uiPriority w:val="99"/>
    <w:semiHidden/>
    <w:unhideWhenUsed/>
    <w:rsid w:val="0050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gail.jankowski@metroecsu.org" TargetMode="External"/><Relationship Id="rId4" Type="http://schemas.openxmlformats.org/officeDocument/2006/relationships/settings" Target="settings.xml"/><Relationship Id="rId9" Type="http://schemas.openxmlformats.org/officeDocument/2006/relationships/hyperlink" Target="mailto:kayna.plaisted@metroecs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83DA-02F1-47EC-8896-633920E5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Dolly Carr</cp:lastModifiedBy>
  <cp:revision>3</cp:revision>
  <cp:lastPrinted>2016-09-01T15:20:00Z</cp:lastPrinted>
  <dcterms:created xsi:type="dcterms:W3CDTF">2018-09-10T19:30:00Z</dcterms:created>
  <dcterms:modified xsi:type="dcterms:W3CDTF">2018-09-10T19:35:00Z</dcterms:modified>
</cp:coreProperties>
</file>